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93" w:rsidRDefault="00586193">
      <w:pPr>
        <w:pStyle w:val="Heading1"/>
      </w:pPr>
      <w:bookmarkStart w:id="0" w:name="_GoBack"/>
      <w:bookmarkEnd w:id="0"/>
      <w:r>
        <w:t>Innovative Uses of Engineering Courseware Available through</w:t>
      </w:r>
    </w:p>
    <w:p w:rsidR="00586193" w:rsidRDefault="00586193">
      <w:pPr>
        <w:pStyle w:val="Heading1"/>
      </w:pPr>
      <w:r>
        <w:t>NEEDS—The National Engineering Education Delivery System</w:t>
      </w:r>
    </w:p>
    <w:p w:rsidR="00586193" w:rsidRDefault="00586193"/>
    <w:p w:rsidR="00586193" w:rsidRDefault="00586193">
      <w:pPr>
        <w:pStyle w:val="Heading3"/>
      </w:pPr>
      <w:r>
        <w:t>Brandon Muramatsu, Flora McMartin, and Alice Agogino</w:t>
      </w:r>
    </w:p>
    <w:p w:rsidR="00586193" w:rsidRDefault="00586193">
      <w:pPr>
        <w:pStyle w:val="Heading3"/>
      </w:pPr>
      <w:r>
        <w:t>University of California at Berkeley</w:t>
      </w:r>
    </w:p>
    <w:p w:rsidR="00586193" w:rsidRDefault="00586193">
      <w:pPr>
        <w:pStyle w:val="Heading3"/>
      </w:pPr>
      <w:r>
        <w:t>Berkeley, CA 94720-1750</w:t>
      </w:r>
    </w:p>
    <w:p w:rsidR="00586193" w:rsidRDefault="00586193">
      <w:pPr>
        <w:pStyle w:val="BodyText"/>
        <w:jc w:val="both"/>
        <w:rPr>
          <w:rFonts w:ascii="Times" w:hAnsi="Times"/>
          <w:i/>
        </w:rPr>
      </w:pPr>
    </w:p>
    <w:p w:rsidR="00586193" w:rsidRDefault="00586193">
      <w:pPr>
        <w:pStyle w:val="BodyText"/>
        <w:jc w:val="both"/>
        <w:rPr>
          <w:i/>
        </w:rPr>
      </w:pPr>
      <w:r>
        <w:rPr>
          <w:b/>
          <w:i/>
        </w:rPr>
        <w:t>Abstract</w:t>
      </w:r>
      <w:r>
        <w:rPr>
          <w:i/>
        </w:rPr>
        <w:t xml:space="preserve"> </w:t>
      </w:r>
      <w:r>
        <w:rPr>
          <w:i/>
        </w:rPr>
        <w:sym w:font="Symbol" w:char="F0BE"/>
      </w:r>
      <w:r>
        <w:rPr>
          <w:i/>
        </w:rPr>
        <w:t xml:space="preserve"> This presentation will address two questions: what kinds of teaching innovations are available on NEEDS, and how do faculty adapt or adopt courseware developed by others for their own use in the classroom?  The first question will be addressed by a short demonstration of how NEEDS works and will precede the discussion of how the innovations have been used in the classroom.  The response to the second question will be based on the results of a case study of faculty use of the Premier Courseware of 1997.</w:t>
      </w:r>
    </w:p>
    <w:p w:rsidR="00586193" w:rsidRDefault="00586193">
      <w:pPr>
        <w:pStyle w:val="BodyText"/>
        <w:jc w:val="both"/>
        <w:rPr>
          <w:rFonts w:ascii="Times" w:hAnsi="Times"/>
        </w:rPr>
      </w:pPr>
    </w:p>
    <w:p w:rsidR="00586193" w:rsidRDefault="00586193">
      <w:pPr>
        <w:pStyle w:val="BodyText"/>
        <w:jc w:val="both"/>
        <w:rPr>
          <w:rFonts w:ascii="Times" w:hAnsi="Times"/>
        </w:rPr>
        <w:sectPr w:rsidR="00586193">
          <w:type w:val="continuous"/>
          <w:pgSz w:w="12240" w:h="15826"/>
          <w:pgMar w:top="1440" w:right="1080" w:bottom="1440" w:left="1080" w:header="720" w:footer="864" w:gutter="0"/>
          <w:cols w:space="288"/>
          <w:titlePg/>
        </w:sectPr>
      </w:pPr>
    </w:p>
    <w:p w:rsidR="00586193" w:rsidRDefault="00586193">
      <w:pPr>
        <w:pStyle w:val="Heading2"/>
      </w:pPr>
      <w:r>
        <w:lastRenderedPageBreak/>
        <w:t>Teaching Innovation and NEEDS</w:t>
      </w:r>
    </w:p>
    <w:p w:rsidR="00586193" w:rsidRDefault="00586193">
      <w:pPr>
        <w:pStyle w:val="BodyText"/>
        <w:jc w:val="both"/>
        <w:rPr>
          <w:b/>
        </w:rPr>
      </w:pPr>
    </w:p>
    <w:p w:rsidR="00586193" w:rsidRDefault="00586193">
      <w:pPr>
        <w:jc w:val="both"/>
        <w:rPr>
          <w:rFonts w:ascii="Times New Roman" w:hAnsi="Times New Roman"/>
          <w:color w:val="000000"/>
          <w:sz w:val="20"/>
        </w:rPr>
      </w:pPr>
      <w:r>
        <w:rPr>
          <w:rFonts w:ascii="Times New Roman" w:hAnsi="Times New Roman"/>
          <w:sz w:val="20"/>
        </w:rPr>
        <w:t>NEEDS—The National Engineering Education Delivery System—is a web-based digital library (www.needs.org) to support the use of innovative educational technology (e.g., computers, the WWW, and CD–based courseware) for lear</w:t>
      </w:r>
      <w:r>
        <w:rPr>
          <w:rFonts w:ascii="Times New Roman" w:hAnsi="Times New Roman"/>
          <w:sz w:val="20"/>
        </w:rPr>
        <w:t>n</w:t>
      </w:r>
      <w:r>
        <w:rPr>
          <w:rFonts w:ascii="Times New Roman" w:hAnsi="Times New Roman"/>
          <w:sz w:val="20"/>
        </w:rPr>
        <w:t>ing. NEEDS was developed by Synthesis: A National Eng</w:t>
      </w:r>
      <w:r>
        <w:rPr>
          <w:rFonts w:ascii="Times New Roman" w:hAnsi="Times New Roman"/>
          <w:sz w:val="20"/>
        </w:rPr>
        <w:t>i</w:t>
      </w:r>
      <w:r>
        <w:rPr>
          <w:rFonts w:ascii="Times New Roman" w:hAnsi="Times New Roman"/>
          <w:sz w:val="20"/>
        </w:rPr>
        <w:t>neering Education Coalition (www.synthesis.org) in the early 1990’s as a mechanism to support development, use and more importantly re-use of these instructional technol</w:t>
      </w:r>
      <w:r>
        <w:rPr>
          <w:rFonts w:ascii="Times New Roman" w:hAnsi="Times New Roman"/>
          <w:sz w:val="20"/>
        </w:rPr>
        <w:t>o</w:t>
      </w:r>
      <w:r>
        <w:rPr>
          <w:rFonts w:ascii="Times New Roman" w:hAnsi="Times New Roman"/>
          <w:sz w:val="20"/>
        </w:rPr>
        <w:t xml:space="preserve">gies. </w:t>
      </w:r>
      <w:r>
        <w:rPr>
          <w:rFonts w:ascii="Times New Roman" w:hAnsi="Times New Roman"/>
          <w:color w:val="000000"/>
          <w:sz w:val="20"/>
        </w:rPr>
        <w:t xml:space="preserve">The </w:t>
      </w:r>
      <w:r>
        <w:rPr>
          <w:rFonts w:ascii="Times New Roman" w:hAnsi="Times New Roman"/>
          <w:sz w:val="20"/>
        </w:rPr>
        <w:t>nationally distributed nature</w:t>
      </w:r>
      <w:r>
        <w:rPr>
          <w:rFonts w:ascii="Times New Roman" w:hAnsi="Times New Roman"/>
          <w:color w:val="000000"/>
          <w:sz w:val="20"/>
        </w:rPr>
        <w:t xml:space="preserve"> of the Coalition and its interest in cross/multi-disciplinary education provides a broad view of how instructional technologies available through NEEDS can be used, changed and adopted by other faculty; what is needed to describe them; and who is their target audience.</w:t>
      </w:r>
    </w:p>
    <w:p w:rsidR="00586193" w:rsidRDefault="00586193">
      <w:pPr>
        <w:ind w:firstLine="360"/>
        <w:jc w:val="both"/>
        <w:rPr>
          <w:rFonts w:ascii="Times New Roman" w:hAnsi="Times New Roman"/>
          <w:sz w:val="20"/>
        </w:rPr>
      </w:pPr>
      <w:r>
        <w:rPr>
          <w:rFonts w:ascii="Times New Roman" w:hAnsi="Times New Roman"/>
          <w:sz w:val="20"/>
        </w:rPr>
        <w:t>NEEDS currently catalogs courseware and other i</w:t>
      </w:r>
      <w:r>
        <w:rPr>
          <w:rFonts w:ascii="Times New Roman" w:hAnsi="Times New Roman"/>
          <w:sz w:val="20"/>
        </w:rPr>
        <w:t>n</w:t>
      </w:r>
      <w:r>
        <w:rPr>
          <w:rFonts w:ascii="Times New Roman" w:hAnsi="Times New Roman"/>
          <w:sz w:val="20"/>
        </w:rPr>
        <w:t>structional technology developed nationally and internatio</w:t>
      </w:r>
      <w:r>
        <w:rPr>
          <w:rFonts w:ascii="Times New Roman" w:hAnsi="Times New Roman"/>
          <w:sz w:val="20"/>
        </w:rPr>
        <w:t>n</w:t>
      </w:r>
      <w:r>
        <w:rPr>
          <w:rFonts w:ascii="Times New Roman" w:hAnsi="Times New Roman"/>
          <w:sz w:val="20"/>
        </w:rPr>
        <w:t>ally to provide a digital library where both instructors and learners can search, access, and download educational mat</w:t>
      </w:r>
      <w:r>
        <w:rPr>
          <w:rFonts w:ascii="Times New Roman" w:hAnsi="Times New Roman"/>
          <w:sz w:val="20"/>
        </w:rPr>
        <w:t>e</w:t>
      </w:r>
      <w:r>
        <w:rPr>
          <w:rFonts w:ascii="Times New Roman" w:hAnsi="Times New Roman"/>
          <w:sz w:val="20"/>
        </w:rPr>
        <w:t>rials. NEEDS is currently undergoing its fourth major ev</w:t>
      </w:r>
      <w:r>
        <w:rPr>
          <w:rFonts w:ascii="Times New Roman" w:hAnsi="Times New Roman"/>
          <w:sz w:val="20"/>
        </w:rPr>
        <w:t>o</w:t>
      </w:r>
      <w:r>
        <w:rPr>
          <w:rFonts w:ascii="Times New Roman" w:hAnsi="Times New Roman"/>
          <w:sz w:val="20"/>
        </w:rPr>
        <w:t>l</w:t>
      </w:r>
      <w:r>
        <w:rPr>
          <w:rFonts w:ascii="Times New Roman" w:hAnsi="Times New Roman"/>
          <w:sz w:val="20"/>
        </w:rPr>
        <w:t>u</w:t>
      </w:r>
      <w:r>
        <w:rPr>
          <w:rFonts w:ascii="Times New Roman" w:hAnsi="Times New Roman"/>
          <w:sz w:val="20"/>
        </w:rPr>
        <w:t>tion since it debuted as a Web-based digital library in 1994. It is expanding its current services to include peer r</w:t>
      </w:r>
      <w:r>
        <w:rPr>
          <w:rFonts w:ascii="Times New Roman" w:hAnsi="Times New Roman"/>
          <w:sz w:val="20"/>
        </w:rPr>
        <w:t>e</w:t>
      </w:r>
      <w:r>
        <w:rPr>
          <w:rFonts w:ascii="Times New Roman" w:hAnsi="Times New Roman"/>
          <w:sz w:val="20"/>
        </w:rPr>
        <w:t>view, feature reviews, user comments and analyses, and electronic community development. Many of these new features are aimed at strengthening review methods for all courseware within the digital library, to help NEEDS’ user community better evaluate whether to adopt or adapt a pa</w:t>
      </w:r>
      <w:r>
        <w:rPr>
          <w:rFonts w:ascii="Times New Roman" w:hAnsi="Times New Roman"/>
          <w:sz w:val="20"/>
        </w:rPr>
        <w:t>r</w:t>
      </w:r>
      <w:r>
        <w:rPr>
          <w:rFonts w:ascii="Times New Roman" w:hAnsi="Times New Roman"/>
          <w:sz w:val="20"/>
        </w:rPr>
        <w:t>ticular piece of courseware to meet their needs.</w:t>
      </w:r>
    </w:p>
    <w:p w:rsidR="00586193" w:rsidRDefault="00586193">
      <w:pPr>
        <w:ind w:firstLine="360"/>
        <w:jc w:val="both"/>
        <w:rPr>
          <w:rFonts w:ascii="Times New Roman" w:hAnsi="Times New Roman"/>
          <w:sz w:val="20"/>
        </w:rPr>
      </w:pPr>
      <w:r>
        <w:rPr>
          <w:rFonts w:ascii="Times New Roman" w:hAnsi="Times New Roman"/>
          <w:sz w:val="20"/>
        </w:rPr>
        <w:t>Since 1994, NEEDS has worked with numerous experts, nationwide, to develop and implement a quality review pr</w:t>
      </w:r>
      <w:r>
        <w:rPr>
          <w:rFonts w:ascii="Times New Roman" w:hAnsi="Times New Roman"/>
          <w:sz w:val="20"/>
        </w:rPr>
        <w:t>o</w:t>
      </w:r>
      <w:r>
        <w:rPr>
          <w:rFonts w:ascii="Times New Roman" w:hAnsi="Times New Roman"/>
          <w:sz w:val="20"/>
        </w:rPr>
        <w:t>cedure for engineering education courseware. This process has resulted in a multi-tiered review system for courseware. The initial focus has been on the highest level of this scho</w:t>
      </w:r>
      <w:r>
        <w:rPr>
          <w:rFonts w:ascii="Times New Roman" w:hAnsi="Times New Roman"/>
          <w:sz w:val="20"/>
        </w:rPr>
        <w:t>l</w:t>
      </w:r>
      <w:r>
        <w:rPr>
          <w:rFonts w:ascii="Times New Roman" w:hAnsi="Times New Roman"/>
          <w:sz w:val="20"/>
        </w:rPr>
        <w:t xml:space="preserve">arly review, the </w:t>
      </w:r>
      <w:r>
        <w:rPr>
          <w:rFonts w:ascii="Times New Roman" w:hAnsi="Times New Roman"/>
          <w:i/>
          <w:sz w:val="20"/>
        </w:rPr>
        <w:t>Premier Award for Excellence in Enginee</w:t>
      </w:r>
      <w:r>
        <w:rPr>
          <w:rFonts w:ascii="Times New Roman" w:hAnsi="Times New Roman"/>
          <w:i/>
          <w:sz w:val="20"/>
        </w:rPr>
        <w:t>r</w:t>
      </w:r>
      <w:r>
        <w:rPr>
          <w:rFonts w:ascii="Times New Roman" w:hAnsi="Times New Roman"/>
          <w:i/>
          <w:sz w:val="20"/>
        </w:rPr>
        <w:t>ing Education Courseware</w:t>
      </w:r>
      <w:r>
        <w:rPr>
          <w:rFonts w:ascii="Times New Roman" w:hAnsi="Times New Roman"/>
          <w:sz w:val="20"/>
        </w:rPr>
        <w:t xml:space="preserve">. The </w:t>
      </w:r>
      <w:r>
        <w:rPr>
          <w:rFonts w:ascii="Times New Roman" w:hAnsi="Times New Roman"/>
          <w:i/>
          <w:sz w:val="20"/>
        </w:rPr>
        <w:t xml:space="preserve">Premier </w:t>
      </w:r>
      <w:proofErr w:type="gramStart"/>
      <w:r>
        <w:rPr>
          <w:rFonts w:ascii="Times New Roman" w:hAnsi="Times New Roman"/>
          <w:i/>
          <w:sz w:val="20"/>
        </w:rPr>
        <w:t>Award,</w:t>
      </w:r>
      <w:proofErr w:type="gramEnd"/>
      <w:r>
        <w:rPr>
          <w:rFonts w:ascii="Times New Roman" w:hAnsi="Times New Roman"/>
          <w:i/>
          <w:sz w:val="20"/>
        </w:rPr>
        <w:t xml:space="preserve"> </w:t>
      </w:r>
      <w:r>
        <w:rPr>
          <w:rFonts w:ascii="Times New Roman" w:hAnsi="Times New Roman"/>
          <w:sz w:val="20"/>
        </w:rPr>
        <w:t>developed</w:t>
      </w:r>
      <w:r>
        <w:rPr>
          <w:rFonts w:ascii="Times New Roman" w:hAnsi="Times New Roman"/>
          <w:i/>
          <w:sz w:val="20"/>
        </w:rPr>
        <w:t xml:space="preserve"> </w:t>
      </w:r>
      <w:r>
        <w:rPr>
          <w:rFonts w:ascii="Times New Roman" w:hAnsi="Times New Roman"/>
          <w:sz w:val="20"/>
        </w:rPr>
        <w:t>by NEEDS, John Wiley &amp; Sons, Inc., and the Synthesis Coalition was created to recognize and promote high-quality, non-commercial courseware designed to enhance engineering education. Over the first two years of the co</w:t>
      </w:r>
      <w:r>
        <w:rPr>
          <w:rFonts w:ascii="Times New Roman" w:hAnsi="Times New Roman"/>
          <w:sz w:val="20"/>
        </w:rPr>
        <w:t>m</w:t>
      </w:r>
      <w:r>
        <w:rPr>
          <w:rFonts w:ascii="Times New Roman" w:hAnsi="Times New Roman"/>
          <w:sz w:val="20"/>
        </w:rPr>
        <w:t>petition there has been a dramatic improvement in the qua</w:t>
      </w:r>
      <w:r>
        <w:rPr>
          <w:rFonts w:ascii="Times New Roman" w:hAnsi="Times New Roman"/>
          <w:sz w:val="20"/>
        </w:rPr>
        <w:t>l</w:t>
      </w:r>
      <w:r>
        <w:rPr>
          <w:rFonts w:ascii="Times New Roman" w:hAnsi="Times New Roman"/>
          <w:sz w:val="20"/>
        </w:rPr>
        <w:t>i</w:t>
      </w:r>
      <w:r>
        <w:rPr>
          <w:rFonts w:ascii="Times New Roman" w:hAnsi="Times New Roman"/>
          <w:sz w:val="20"/>
        </w:rPr>
        <w:lastRenderedPageBreak/>
        <w:t>ty of submissions—a sign that the use of educational tec</w:t>
      </w:r>
      <w:r>
        <w:rPr>
          <w:rFonts w:ascii="Times New Roman" w:hAnsi="Times New Roman"/>
          <w:sz w:val="20"/>
        </w:rPr>
        <w:t>h</w:t>
      </w:r>
      <w:r>
        <w:rPr>
          <w:rFonts w:ascii="Times New Roman" w:hAnsi="Times New Roman"/>
          <w:sz w:val="20"/>
        </w:rPr>
        <w:t>nology is advan</w:t>
      </w:r>
      <w:r>
        <w:rPr>
          <w:rFonts w:ascii="Times New Roman" w:hAnsi="Times New Roman"/>
          <w:sz w:val="20"/>
        </w:rPr>
        <w:t>c</w:t>
      </w:r>
      <w:r>
        <w:rPr>
          <w:rFonts w:ascii="Times New Roman" w:hAnsi="Times New Roman"/>
          <w:sz w:val="20"/>
        </w:rPr>
        <w:t xml:space="preserve">ing and maturing. Through the </w:t>
      </w:r>
      <w:r>
        <w:rPr>
          <w:rFonts w:ascii="Times New Roman" w:hAnsi="Times New Roman"/>
          <w:i/>
          <w:sz w:val="20"/>
        </w:rPr>
        <w:t>Premier Award</w:t>
      </w:r>
      <w:r>
        <w:rPr>
          <w:rFonts w:ascii="Times New Roman" w:hAnsi="Times New Roman"/>
          <w:sz w:val="20"/>
        </w:rPr>
        <w:t xml:space="preserve">, NEEDS has been able to provide a </w:t>
      </w:r>
      <w:proofErr w:type="gramStart"/>
      <w:r>
        <w:rPr>
          <w:rFonts w:ascii="Times New Roman" w:hAnsi="Times New Roman"/>
          <w:sz w:val="20"/>
        </w:rPr>
        <w:t>highly-visible</w:t>
      </w:r>
      <w:proofErr w:type="gramEnd"/>
      <w:r>
        <w:rPr>
          <w:rFonts w:ascii="Times New Roman" w:hAnsi="Times New Roman"/>
          <w:sz w:val="20"/>
        </w:rPr>
        <w:t>, national distribution and dissemination outlet for enginee</w:t>
      </w:r>
      <w:r>
        <w:rPr>
          <w:rFonts w:ascii="Times New Roman" w:hAnsi="Times New Roman"/>
          <w:sz w:val="20"/>
        </w:rPr>
        <w:t>r</w:t>
      </w:r>
      <w:r>
        <w:rPr>
          <w:rFonts w:ascii="Times New Roman" w:hAnsi="Times New Roman"/>
          <w:sz w:val="20"/>
        </w:rPr>
        <w:t>ing educators developing qua</w:t>
      </w:r>
      <w:r>
        <w:rPr>
          <w:rFonts w:ascii="Times New Roman" w:hAnsi="Times New Roman"/>
          <w:sz w:val="20"/>
        </w:rPr>
        <w:t>l</w:t>
      </w:r>
      <w:r>
        <w:rPr>
          <w:rFonts w:ascii="Times New Roman" w:hAnsi="Times New Roman"/>
          <w:sz w:val="20"/>
        </w:rPr>
        <w:t xml:space="preserve">ity courseware. </w:t>
      </w:r>
    </w:p>
    <w:p w:rsidR="00586193" w:rsidRDefault="00586193">
      <w:pPr>
        <w:pStyle w:val="BodyText"/>
        <w:jc w:val="both"/>
        <w:rPr>
          <w:rFonts w:ascii="Times" w:hAnsi="Times"/>
        </w:rPr>
      </w:pPr>
    </w:p>
    <w:p w:rsidR="00586193" w:rsidRDefault="00586193">
      <w:pPr>
        <w:pStyle w:val="Heading2"/>
        <w:rPr>
          <w:i/>
        </w:rPr>
      </w:pPr>
      <w:r>
        <w:t xml:space="preserve">Evaluation Case Study of the </w:t>
      </w:r>
      <w:r>
        <w:rPr>
          <w:i/>
        </w:rPr>
        <w:t>Premier Award</w:t>
      </w:r>
    </w:p>
    <w:p w:rsidR="00586193" w:rsidRDefault="00586193">
      <w:pPr>
        <w:pStyle w:val="BodyText"/>
        <w:jc w:val="both"/>
        <w:rPr>
          <w:rFonts w:ascii="Times" w:hAnsi="Times"/>
          <w:b/>
          <w:i/>
        </w:rPr>
      </w:pPr>
    </w:p>
    <w:p w:rsidR="00586193" w:rsidRDefault="00586193">
      <w:pPr>
        <w:pStyle w:val="BodyText"/>
        <w:jc w:val="both"/>
      </w:pPr>
      <w:r>
        <w:t xml:space="preserve">In the Fall of 1998, NEEDS initiated a study of the use of </w:t>
      </w:r>
      <w:r>
        <w:rPr>
          <w:i/>
        </w:rPr>
        <w:t>Premier Award</w:t>
      </w:r>
      <w:r>
        <w:t xml:space="preserve"> courseware in order to better understand how faculty and students use educational courseware. One of the purposes of this research will be to develop a case study that informs our understanding of how engineering cours</w:t>
      </w:r>
      <w:r>
        <w:t>e</w:t>
      </w:r>
      <w:r>
        <w:t>ware in general is used, what support it’s authors r</w:t>
      </w:r>
      <w:r>
        <w:t>e</w:t>
      </w:r>
      <w:r>
        <w:t xml:space="preserve">quire from digital libraries, and how best to disseminate it.  The study was initiated with a national survey of engineering </w:t>
      </w:r>
      <w:proofErr w:type="gramStart"/>
      <w:r>
        <w:t>faculty who have</w:t>
      </w:r>
      <w:proofErr w:type="gramEnd"/>
      <w:r>
        <w:t xml:space="preserve"> or are currently using </w:t>
      </w:r>
      <w:r>
        <w:rPr>
          <w:i/>
        </w:rPr>
        <w:t>Premier Award</w:t>
      </w:r>
      <w:r>
        <w:t xml:space="preserve"> courseware in their classroom. Faculty who used the courseware in their classes were contacted and interviewed. </w:t>
      </w:r>
    </w:p>
    <w:p w:rsidR="00586193" w:rsidRDefault="00586193">
      <w:pPr>
        <w:pStyle w:val="BodyText"/>
        <w:ind w:firstLine="360"/>
        <w:jc w:val="both"/>
      </w:pPr>
      <w:r>
        <w:t>NEEDS plans to use the results from this evaluation to better inform courseware developers and digital library a</w:t>
      </w:r>
      <w:r>
        <w:t>d</w:t>
      </w:r>
      <w:r>
        <w:t xml:space="preserve">ministrators about the impact of dissemination methods to date, and to describe how </w:t>
      </w:r>
      <w:proofErr w:type="gramStart"/>
      <w:r>
        <w:t>courseware is used by non-developers</w:t>
      </w:r>
      <w:proofErr w:type="gramEnd"/>
      <w:r>
        <w:t>.  More specifically, this study hopes to answer such questions as:</w:t>
      </w:r>
    </w:p>
    <w:p w:rsidR="00586193" w:rsidRDefault="00586193">
      <w:pPr>
        <w:pStyle w:val="BodyText"/>
        <w:numPr>
          <w:ilvl w:val="0"/>
          <w:numId w:val="4"/>
        </w:numPr>
        <w:tabs>
          <w:tab w:val="clear" w:pos="360"/>
        </w:tabs>
        <w:ind w:left="720" w:right="396"/>
        <w:jc w:val="both"/>
      </w:pPr>
      <w:r>
        <w:t xml:space="preserve">Is this courseware adopted “as-is” by users, or do they </w:t>
      </w:r>
      <w:proofErr w:type="gramStart"/>
      <w:r>
        <w:t>adapt</w:t>
      </w:r>
      <w:proofErr w:type="gramEnd"/>
      <w:r>
        <w:t xml:space="preserve"> it to meet their particular course and teaching needs?</w:t>
      </w:r>
    </w:p>
    <w:p w:rsidR="00586193" w:rsidRDefault="00586193">
      <w:pPr>
        <w:pStyle w:val="BodyText"/>
        <w:numPr>
          <w:ilvl w:val="0"/>
          <w:numId w:val="4"/>
        </w:numPr>
        <w:tabs>
          <w:tab w:val="clear" w:pos="360"/>
        </w:tabs>
        <w:ind w:left="720" w:right="396"/>
        <w:jc w:val="both"/>
      </w:pPr>
      <w:r>
        <w:t>What are the critical pathways used by faculty in using this courseware?</w:t>
      </w:r>
    </w:p>
    <w:p w:rsidR="00586193" w:rsidRDefault="00586193">
      <w:pPr>
        <w:pStyle w:val="BodyText"/>
        <w:numPr>
          <w:ilvl w:val="0"/>
          <w:numId w:val="4"/>
        </w:numPr>
        <w:tabs>
          <w:tab w:val="clear" w:pos="360"/>
        </w:tabs>
        <w:ind w:left="720" w:right="396"/>
        <w:jc w:val="both"/>
      </w:pPr>
      <w:r>
        <w:t>What are the most effective ways of dissem</w:t>
      </w:r>
      <w:r>
        <w:t>i</w:t>
      </w:r>
      <w:r>
        <w:t>nating this courseware?</w:t>
      </w:r>
    </w:p>
    <w:p w:rsidR="00586193" w:rsidRDefault="00586193">
      <w:pPr>
        <w:pStyle w:val="BodyText"/>
        <w:numPr>
          <w:ilvl w:val="0"/>
          <w:numId w:val="4"/>
        </w:numPr>
        <w:tabs>
          <w:tab w:val="clear" w:pos="360"/>
        </w:tabs>
        <w:ind w:left="720" w:right="396"/>
        <w:jc w:val="both"/>
      </w:pPr>
      <w:r>
        <w:t>What are the views of quality courseware and how do they change over time, if at all?</w:t>
      </w:r>
    </w:p>
    <w:p w:rsidR="00586193" w:rsidRDefault="00586193">
      <w:pPr>
        <w:pStyle w:val="BodyText"/>
        <w:numPr>
          <w:ilvl w:val="0"/>
          <w:numId w:val="4"/>
        </w:numPr>
        <w:tabs>
          <w:tab w:val="clear" w:pos="360"/>
        </w:tabs>
        <w:ind w:left="720" w:right="396"/>
        <w:jc w:val="both"/>
      </w:pPr>
      <w:r>
        <w:t>What has been the impact of Premier cours</w:t>
      </w:r>
      <w:r>
        <w:t>e</w:t>
      </w:r>
      <w:r>
        <w:t>ware on student learning?</w:t>
      </w:r>
    </w:p>
    <w:p w:rsidR="00586193" w:rsidRDefault="00586193">
      <w:pPr>
        <w:pStyle w:val="BodyText"/>
        <w:ind w:right="396" w:firstLine="360"/>
        <w:jc w:val="both"/>
      </w:pPr>
      <w:r>
        <w:t xml:space="preserve">In addition to surveying and interviewing users of the </w:t>
      </w:r>
      <w:r>
        <w:rPr>
          <w:i/>
        </w:rPr>
        <w:t xml:space="preserve">Premier Award </w:t>
      </w:r>
      <w:r>
        <w:t>Courseware, dissemination and u</w:t>
      </w:r>
      <w:r>
        <w:t>s</w:t>
      </w:r>
      <w:r>
        <w:t xml:space="preserve">age data were also tracked. </w:t>
      </w:r>
    </w:p>
    <w:sectPr w:rsidR="00586193">
      <w:type w:val="continuous"/>
      <w:pgSz w:w="12240" w:h="15826"/>
      <w:pgMar w:top="1440" w:right="1080" w:bottom="1440" w:left="1080" w:header="720" w:footer="864" w:gutter="0"/>
      <w:cols w:num="2" w:space="28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60"/>
  <w:autoHyphenation/>
  <w:consecutiveHyphenLimit w:val="2"/>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44"/>
    <w:rsid w:val="00175C44"/>
    <w:rsid w:val="00586193"/>
    <w:rsid w:val="00EA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Times New Roman" w:hAnsi="Times New Roman"/>
      <w:b/>
      <w:color w:val="000000"/>
      <w:sz w:val="28"/>
    </w:rPr>
  </w:style>
  <w:style w:type="paragraph" w:styleId="Heading2">
    <w:name w:val="heading 2"/>
    <w:basedOn w:val="BodyText"/>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Times New Roman" w:hAnsi="Times New Roman"/>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Times New Roman" w:hAnsi="Times New Roman"/>
      <w:b/>
      <w:color w:val="000000"/>
      <w:sz w:val="28"/>
    </w:rPr>
  </w:style>
  <w:style w:type="paragraph" w:styleId="Heading2">
    <w:name w:val="heading 2"/>
    <w:basedOn w:val="BodyText"/>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Times New Roman" w:hAnsi="Times New Roman"/>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4111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Innovative Uses of Engineering Courseware Available through NEEDS – The National Engineering Education Delivery System</vt:lpstr>
    </vt:vector>
  </TitlesOfParts>
  <Manager/>
  <Company/>
  <LinksUpToDate>false</LinksUpToDate>
  <CharactersWithSpaces>4724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Uses of Engineering Courseware Available through NEEDS – The National Engineering Education Delivery System</dc:title>
  <dc:subject/>
  <dc:creator>Brandon Muramatsu, Flora McMartin and Alice Agogino</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1999-06-07T13:11:00Z</cp:lastPrinted>
  <dcterms:created xsi:type="dcterms:W3CDTF">2013-12-30T16:58:00Z</dcterms:created>
  <dcterms:modified xsi:type="dcterms:W3CDTF">2013-12-30T16:58:00Z</dcterms:modified>
  <cp:category/>
</cp:coreProperties>
</file>